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3375">
      <w:r>
        <w:t>Уч. С 74 №1 учить правописание слов</w:t>
      </w:r>
    </w:p>
    <w:p w:rsidR="001F3375" w:rsidRPr="001F3375" w:rsidRDefault="001F3375">
      <w:r>
        <w:t xml:space="preserve">Нарисовать животное и описать его. Начинать со слов </w:t>
      </w:r>
      <w:r>
        <w:rPr>
          <w:lang w:val="en-US"/>
        </w:rPr>
        <w:t xml:space="preserve">It’s got a </w:t>
      </w:r>
      <w:r>
        <w:t>….. использовать лексику с 74 №1 в учебнике.</w:t>
      </w:r>
    </w:p>
    <w:sectPr w:rsidR="001F3375" w:rsidRPr="001F3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1F3375"/>
    <w:rsid w:val="001F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2017-01-25T04:38:00Z</dcterms:created>
  <dcterms:modified xsi:type="dcterms:W3CDTF">2017-01-25T04:41:00Z</dcterms:modified>
</cp:coreProperties>
</file>